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BA" w:rsidRPr="00D5424B" w:rsidRDefault="001543BA" w:rsidP="007625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424B">
        <w:rPr>
          <w:rFonts w:ascii="Times New Roman" w:hAnsi="Times New Roman" w:cs="Times New Roman"/>
          <w:i/>
          <w:iCs/>
          <w:sz w:val="24"/>
          <w:szCs w:val="24"/>
        </w:rPr>
        <w:t xml:space="preserve">„Jesteś przyjacielem, ponieważ jesteś węzłem, który łączy, a nie zniewala. </w:t>
      </w:r>
    </w:p>
    <w:p w:rsidR="001543BA" w:rsidRPr="00D5424B" w:rsidRDefault="001543BA" w:rsidP="007625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424B">
        <w:rPr>
          <w:rFonts w:ascii="Times New Roman" w:hAnsi="Times New Roman" w:cs="Times New Roman"/>
          <w:i/>
          <w:iCs/>
          <w:sz w:val="24"/>
          <w:szCs w:val="24"/>
        </w:rPr>
        <w:t xml:space="preserve">(...) bratem, który poprawia, lecz nie upokarza. </w:t>
      </w:r>
    </w:p>
    <w:p w:rsidR="001543BA" w:rsidRPr="00D5424B" w:rsidRDefault="001543BA" w:rsidP="007625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424B">
        <w:rPr>
          <w:rFonts w:ascii="Times New Roman" w:hAnsi="Times New Roman" w:cs="Times New Roman"/>
          <w:i/>
          <w:iCs/>
          <w:sz w:val="24"/>
          <w:szCs w:val="24"/>
        </w:rPr>
        <w:t xml:space="preserve">(...) ręką, która prowadzi, lecz nie ciągnie na siłę. </w:t>
      </w:r>
    </w:p>
    <w:p w:rsidR="001543BA" w:rsidRPr="00D5424B" w:rsidRDefault="001543BA" w:rsidP="007625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424B">
        <w:rPr>
          <w:rFonts w:ascii="Times New Roman" w:hAnsi="Times New Roman" w:cs="Times New Roman"/>
          <w:i/>
          <w:iCs/>
          <w:sz w:val="24"/>
          <w:szCs w:val="24"/>
        </w:rPr>
        <w:t>(...) oazą, która pokrzepia, lecz nie zatrzymuje.”</w:t>
      </w:r>
    </w:p>
    <w:p w:rsidR="001543BA" w:rsidRPr="00D5424B" w:rsidRDefault="001543BA" w:rsidP="0076255D">
      <w:pPr>
        <w:pStyle w:val="Heading3"/>
        <w:spacing w:line="360" w:lineRule="auto"/>
        <w:rPr>
          <w:sz w:val="24"/>
          <w:szCs w:val="24"/>
        </w:rPr>
      </w:pPr>
      <w:r w:rsidRPr="00D5424B">
        <w:rPr>
          <w:sz w:val="24"/>
          <w:szCs w:val="24"/>
        </w:rPr>
        <w:t>Helena Oshiro</w:t>
      </w: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Pr="0076255D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55D">
        <w:rPr>
          <w:rFonts w:ascii="Times New Roman" w:hAnsi="Times New Roman" w:cs="Times New Roman"/>
          <w:b/>
          <w:bCs/>
          <w:sz w:val="36"/>
          <w:szCs w:val="36"/>
        </w:rPr>
        <w:t>PROGRAM WYCHOWAWCZY</w:t>
      </w:r>
    </w:p>
    <w:p w:rsidR="001543BA" w:rsidRPr="0076255D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55D">
        <w:rPr>
          <w:rFonts w:ascii="Times New Roman" w:hAnsi="Times New Roman" w:cs="Times New Roman"/>
          <w:b/>
          <w:bCs/>
          <w:sz w:val="36"/>
          <w:szCs w:val="36"/>
        </w:rPr>
        <w:t>GIMNAZJUM NR 3 IM. H. SIENKIEWICZA</w:t>
      </w:r>
    </w:p>
    <w:p w:rsidR="001543BA" w:rsidRPr="0076255D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55D">
        <w:rPr>
          <w:rFonts w:ascii="Times New Roman" w:hAnsi="Times New Roman" w:cs="Times New Roman"/>
          <w:b/>
          <w:bCs/>
          <w:sz w:val="36"/>
          <w:szCs w:val="36"/>
        </w:rPr>
        <w:t>W ORZESZU – GARDAWICACH</w:t>
      </w: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Default="001543BA" w:rsidP="00D5424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3BA" w:rsidRDefault="001543BA" w:rsidP="00D5424B">
      <w:pPr>
        <w:pStyle w:val="ar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43BA" w:rsidRDefault="001543BA" w:rsidP="00D5424B">
      <w:pPr>
        <w:pStyle w:val="ar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43BA" w:rsidRPr="00D5424B" w:rsidRDefault="001543BA" w:rsidP="00D5424B">
      <w:pPr>
        <w:pStyle w:val="ar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43BA" w:rsidRPr="00D5424B" w:rsidRDefault="001543BA" w:rsidP="00D5424B">
      <w:pPr>
        <w:pStyle w:val="ar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24B">
        <w:rPr>
          <w:rFonts w:ascii="Times New Roman" w:hAnsi="Times New Roman" w:cs="Times New Roman"/>
          <w:sz w:val="24"/>
          <w:szCs w:val="24"/>
        </w:rPr>
        <w:t>Działalność edukacyjna szkoły jest określona przez:</w:t>
      </w:r>
      <w:r w:rsidRPr="00D54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3BA" w:rsidRDefault="001543BA" w:rsidP="00D5424B">
      <w:pPr>
        <w:pStyle w:val="ListParagraph"/>
        <w:numPr>
          <w:ilvl w:val="0"/>
          <w:numId w:val="3"/>
        </w:numPr>
        <w:spacing w:line="360" w:lineRule="auto"/>
        <w:ind w:right="2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42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szkolny zestaw programów nauczania, który, uwzględniając wymiar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wychowawczy</w:t>
      </w:r>
      <w:r w:rsidRPr="00D5424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D542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obejmuje całą działalność szkoły z punktu widzenia dydaktycznego,</w:t>
      </w:r>
    </w:p>
    <w:p w:rsidR="001543BA" w:rsidRDefault="001543BA" w:rsidP="00D5424B">
      <w:pPr>
        <w:pStyle w:val="ListParagraph"/>
        <w:numPr>
          <w:ilvl w:val="0"/>
          <w:numId w:val="3"/>
        </w:numPr>
        <w:spacing w:line="360" w:lineRule="auto"/>
        <w:ind w:right="2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program wychowawczy</w:t>
      </w:r>
      <w:r w:rsidRPr="00D5424B">
        <w:rPr>
          <w:rFonts w:ascii="Times New Roman" w:hAnsi="Times New Roman" w:cs="Times New Roman"/>
          <w:sz w:val="24"/>
          <w:szCs w:val="24"/>
        </w:rPr>
        <w:t xml:space="preserve"> </w:t>
      </w:r>
      <w:r w:rsidRPr="00D5424B">
        <w:rPr>
          <w:rFonts w:ascii="Times New Roman" w:hAnsi="Times New Roman" w:cs="Times New Roman"/>
          <w:b w:val="0"/>
          <w:bCs w:val="0"/>
          <w:sz w:val="24"/>
          <w:szCs w:val="24"/>
        </w:rPr>
        <w:t>szkoły, który opisuje w sposób całościowy wszystkie treści i działania o charakterze wychowawczym i jest realizowany przez wszystkich nauczycieli,</w:t>
      </w:r>
    </w:p>
    <w:p w:rsidR="001543BA" w:rsidRDefault="001543BA" w:rsidP="00D5424B">
      <w:pPr>
        <w:pStyle w:val="ListParagraph"/>
        <w:numPr>
          <w:ilvl w:val="0"/>
          <w:numId w:val="3"/>
        </w:numPr>
        <w:spacing w:line="360" w:lineRule="auto"/>
        <w:ind w:right="2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program profilaktyki</w:t>
      </w:r>
      <w:r w:rsidRPr="00D5424B">
        <w:rPr>
          <w:rFonts w:ascii="Times New Roman" w:hAnsi="Times New Roman" w:cs="Times New Roman"/>
          <w:sz w:val="24"/>
          <w:szCs w:val="24"/>
        </w:rPr>
        <w:t xml:space="preserve"> </w:t>
      </w:r>
      <w:r w:rsidRPr="00D5424B">
        <w:rPr>
          <w:rFonts w:ascii="Times New Roman" w:hAnsi="Times New Roman" w:cs="Times New Roman"/>
          <w:b w:val="0"/>
          <w:bCs w:val="0"/>
          <w:sz w:val="24"/>
          <w:szCs w:val="24"/>
        </w:rPr>
        <w:t>dostosowany do potrzeb rozwojowych uczniów oraz potrzeb danego środowiska, który opisuje w sposób całościowy wszystkie treści i działania o charakterze profilaktycznym skierowane do uczniów, nauczycieli i rodziców.</w:t>
      </w:r>
    </w:p>
    <w:p w:rsidR="001543BA" w:rsidRDefault="001543BA" w:rsidP="00D5424B">
      <w:pPr>
        <w:pStyle w:val="us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D5424B" w:rsidRDefault="001543BA" w:rsidP="00D5424B">
      <w:pPr>
        <w:pStyle w:val="ust"/>
        <w:spacing w:before="0" w:beforeAutospacing="0" w:line="360" w:lineRule="auto"/>
        <w:ind w:right="2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24B">
        <w:rPr>
          <w:rFonts w:ascii="Times New Roman" w:hAnsi="Times New Roman" w:cs="Times New Roman"/>
          <w:sz w:val="24"/>
          <w:szCs w:val="24"/>
        </w:rPr>
        <w:t>Szkolny zestaw programów nauczania,</w:t>
      </w:r>
      <w:r>
        <w:rPr>
          <w:rFonts w:ascii="Times New Roman" w:hAnsi="Times New Roman" w:cs="Times New Roman"/>
          <w:sz w:val="24"/>
          <w:szCs w:val="24"/>
        </w:rPr>
        <w:t xml:space="preserve"> program wychowawczy </w:t>
      </w:r>
      <w:r w:rsidRPr="00D5424B">
        <w:rPr>
          <w:rFonts w:ascii="Times New Roman" w:hAnsi="Times New Roman" w:cs="Times New Roman"/>
          <w:sz w:val="24"/>
          <w:szCs w:val="24"/>
        </w:rPr>
        <w:t>szkoły oraz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5424B">
        <w:rPr>
          <w:rFonts w:ascii="Times New Roman" w:hAnsi="Times New Roman" w:cs="Times New Roman"/>
          <w:sz w:val="24"/>
          <w:szCs w:val="24"/>
        </w:rPr>
        <w:t>profilaktyki tworzą spójną całość. Ich przygotowanie i realizacja są zadaniem zarówno całej szkoły, jak i każdego nauczyciela</w:t>
      </w:r>
      <w:r w:rsidRPr="00D542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3BA" w:rsidRPr="00D5424B" w:rsidRDefault="001543BA" w:rsidP="00D5424B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971F74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24B">
        <w:rPr>
          <w:rFonts w:ascii="Times New Roman" w:hAnsi="Times New Roman" w:cs="Times New Roman"/>
          <w:sz w:val="24"/>
          <w:szCs w:val="24"/>
        </w:rPr>
        <w:t>Program wychowawczy Gimnazjum nr 3 im. Sienkiewicza w Orzeszu - Gardawicach opisuje w sposób całościowy wszystkie treści i działania o charakterze wychowawczym, których podejmuje się szkoła.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24B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>ę prawną</w:t>
      </w:r>
      <w:r w:rsidRPr="00D5424B">
        <w:rPr>
          <w:rFonts w:ascii="Times New Roman" w:hAnsi="Times New Roman" w:cs="Times New Roman"/>
          <w:sz w:val="24"/>
          <w:szCs w:val="24"/>
        </w:rPr>
        <w:t xml:space="preserve"> szkolnego programu wychowawczego </w:t>
      </w:r>
      <w:r>
        <w:rPr>
          <w:rFonts w:ascii="Times New Roman" w:hAnsi="Times New Roman" w:cs="Times New Roman"/>
          <w:sz w:val="24"/>
          <w:szCs w:val="24"/>
        </w:rPr>
        <w:t>stanowią:</w:t>
      </w:r>
    </w:p>
    <w:p w:rsidR="001543BA" w:rsidRDefault="001543BA" w:rsidP="00971F7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4">
        <w:rPr>
          <w:rFonts w:ascii="Times New Roman" w:hAnsi="Times New Roman" w:cs="Times New Roman"/>
          <w:sz w:val="24"/>
          <w:szCs w:val="24"/>
        </w:rPr>
        <w:t>Ustawa o systemie oświaty z dnia 7 września 1991 r. (Dz. U. z 2004 r. Nr 256 poz. 2572,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543BA" w:rsidRDefault="001543BA" w:rsidP="006252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4">
        <w:rPr>
          <w:rFonts w:ascii="Times New Roman" w:hAnsi="Times New Roman" w:cs="Times New Roman"/>
          <w:sz w:val="24"/>
          <w:szCs w:val="24"/>
        </w:rPr>
        <w:t xml:space="preserve">Rozporządzenie MEN  z dnia 21 maja 2001 r.  w sprawie ramowych statutów publicznego przedszkola oraz publicznych </w:t>
      </w:r>
      <w:r w:rsidRPr="0062528B">
        <w:rPr>
          <w:rFonts w:ascii="Times New Roman" w:hAnsi="Times New Roman" w:cs="Times New Roman"/>
          <w:sz w:val="24"/>
          <w:szCs w:val="24"/>
        </w:rPr>
        <w:t>szkół  (Dz. U. z 2001 r. Nr 61, poz.624, z późn. zm.)</w:t>
      </w:r>
    </w:p>
    <w:p w:rsidR="001543BA" w:rsidRPr="0062528B" w:rsidRDefault="001543BA" w:rsidP="006252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8B">
        <w:rPr>
          <w:rFonts w:ascii="Times New Roman" w:hAnsi="Times New Roman" w:cs="Times New Roman"/>
          <w:sz w:val="24"/>
          <w:szCs w:val="24"/>
        </w:rPr>
        <w:t>Rozporządzenie Ministra Edukacji Narodowej z dnia 23 grudnia 2008 r. w sprawie podstawy programowej wychowania przedszkolnego oraz kształcenia ogólnego w poszczególnych typach szkół</w:t>
      </w:r>
    </w:p>
    <w:p w:rsidR="001543BA" w:rsidRDefault="001543BA" w:rsidP="00D5424B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542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Statut Gimnazjum nr 3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im. H. Sienkiewicza w Orzeszu – Gardawicach</w:t>
      </w:r>
    </w:p>
    <w:p w:rsidR="001543BA" w:rsidRDefault="001543BA" w:rsidP="00D5424B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543BA" w:rsidRPr="0062528B" w:rsidRDefault="001543BA" w:rsidP="0062528B">
      <w:pPr>
        <w:pBdr>
          <w:bottom w:val="single" w:sz="4" w:space="1" w:color="auto"/>
        </w:pBd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2528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WSTĘP</w:t>
      </w:r>
    </w:p>
    <w:p w:rsidR="001543BA" w:rsidRDefault="001543BA" w:rsidP="00D5424B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20">
        <w:rPr>
          <w:rFonts w:ascii="Times New Roman" w:hAnsi="Times New Roman" w:cs="Times New Roman"/>
          <w:sz w:val="24"/>
          <w:szCs w:val="24"/>
        </w:rPr>
        <w:t>Wychowanie dzieci należy przede wszystkim do rodziców, a szkoła stanowi w tym względzie istotne wsparcie. Działaniem nauczycieli w pracy wychowawczej jest wspieranie rodziców w wychowaniu, mającym na celu znalezienie swojego miejsca w społeczności i rozbudzenie dociekliwości poznawczej ucznia, ukierunkowanej na poszukiwanie prawdy, dobra i piękna w świecie.</w:t>
      </w: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20">
        <w:rPr>
          <w:rFonts w:ascii="Times New Roman" w:hAnsi="Times New Roman" w:cs="Times New Roman"/>
          <w:sz w:val="24"/>
          <w:szCs w:val="24"/>
        </w:rPr>
        <w:t>Wszyscy członkowie społeczności szkolnej znają program wychowawczy i są jego współtwórcami w kolejnych etapach realizacji.</w:t>
      </w: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20">
        <w:rPr>
          <w:rFonts w:ascii="Times New Roman" w:hAnsi="Times New Roman" w:cs="Times New Roman"/>
          <w:sz w:val="24"/>
          <w:szCs w:val="24"/>
        </w:rPr>
        <w:t xml:space="preserve">Wszyscy pracownicy szkoły biorą udział w realizacji programu wychowawczego, wspomagając się wzajemnie w rozwiązywaniu problemów, podejmując współodpowiedzialność za efekty jego realizacji. </w:t>
      </w:r>
    </w:p>
    <w:p w:rsidR="001543BA" w:rsidRPr="006E1520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6E1520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szkoły w tym zakresie jest:</w:t>
      </w:r>
    </w:p>
    <w:p w:rsidR="001543BA" w:rsidRPr="006E1520" w:rsidRDefault="001543BA" w:rsidP="0076255D">
      <w:pPr>
        <w:pStyle w:val="ListParagraph"/>
        <w:numPr>
          <w:ilvl w:val="0"/>
          <w:numId w:val="6"/>
        </w:numPr>
        <w:tabs>
          <w:tab w:val="left" w:pos="35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Działanie mające na celu:  </w:t>
      </w:r>
    </w:p>
    <w:p w:rsidR="001543BA" w:rsidRPr="006E1520" w:rsidRDefault="001543BA" w:rsidP="006E1520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st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worzenie przyjaznej atmosfery,</w:t>
      </w:r>
    </w:p>
    <w:p w:rsidR="001543BA" w:rsidRPr="00A16CE5" w:rsidRDefault="001543BA" w:rsidP="00A16CE5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uczenie umiejętności współpracy i współodpowiedzialności w grupach rówieś</w:t>
      </w:r>
      <w:r w:rsidRPr="00A16CE5">
        <w:rPr>
          <w:rFonts w:ascii="Times New Roman" w:hAnsi="Times New Roman" w:cs="Times New Roman"/>
          <w:b w:val="0"/>
          <w:bCs w:val="0"/>
          <w:sz w:val="24"/>
          <w:szCs w:val="24"/>
        </w:rPr>
        <w:t>niczych oraz w stosunkach z dorosłymi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16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543BA" w:rsidRPr="006E1520" w:rsidRDefault="001543BA" w:rsidP="006E1520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zapewnienie warunków zd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rowego rozwoju psychofizycznego.</w:t>
      </w:r>
    </w:p>
    <w:p w:rsidR="001543BA" w:rsidRPr="006E1520" w:rsidRDefault="001543BA" w:rsidP="006E1520">
      <w:pPr>
        <w:pStyle w:val="ListParagraph"/>
        <w:numPr>
          <w:ilvl w:val="0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Przestrzeganie praw człowieka, dziecka, ucznia. </w:t>
      </w:r>
    </w:p>
    <w:p w:rsidR="001543BA" w:rsidRPr="006E1520" w:rsidRDefault="001543BA" w:rsidP="006E1520">
      <w:pPr>
        <w:pStyle w:val="ListParagraph"/>
        <w:numPr>
          <w:ilvl w:val="0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Kszt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ałtowanie postaw patriotycznych.</w:t>
      </w:r>
    </w:p>
    <w:p w:rsidR="001543BA" w:rsidRPr="006E1520" w:rsidRDefault="001543BA" w:rsidP="006E1520">
      <w:pPr>
        <w:pStyle w:val="ListParagraph"/>
        <w:numPr>
          <w:ilvl w:val="0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Wspieranie uczniów w: </w:t>
      </w:r>
    </w:p>
    <w:p w:rsidR="001543BA" w:rsidRPr="006E1520" w:rsidRDefault="001543BA" w:rsidP="006E1520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budo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waniu własnego systemu wartości,</w:t>
      </w:r>
    </w:p>
    <w:p w:rsidR="001543BA" w:rsidRPr="006E1520" w:rsidRDefault="001543BA" w:rsidP="006E1520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podejmowaniu 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ktywności poznawczej i twórczej,</w:t>
      </w:r>
    </w:p>
    <w:p w:rsidR="001543BA" w:rsidRDefault="001543BA" w:rsidP="00A16CE5">
      <w:pPr>
        <w:pStyle w:val="ListParagraph"/>
        <w:numPr>
          <w:ilvl w:val="1"/>
          <w:numId w:val="6"/>
        </w:num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1520">
        <w:rPr>
          <w:rFonts w:ascii="Times New Roman" w:hAnsi="Times New Roman" w:cs="Times New Roman"/>
          <w:b w:val="0"/>
          <w:bCs w:val="0"/>
          <w:sz w:val="24"/>
          <w:szCs w:val="24"/>
        </w:rPr>
        <w:t>kierowaniu własnym rozwojem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543BA" w:rsidRPr="00A16CE5" w:rsidRDefault="001543BA" w:rsidP="00A16CE5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E5">
        <w:rPr>
          <w:rFonts w:ascii="Times New Roman" w:hAnsi="Times New Roman" w:cs="Times New Roman"/>
          <w:b/>
          <w:bCs/>
          <w:sz w:val="24"/>
          <w:szCs w:val="24"/>
        </w:rPr>
        <w:t>POWINNOŚCI WYCHOWAWCZE</w:t>
      </w:r>
    </w:p>
    <w:p w:rsidR="001543BA" w:rsidRDefault="001543BA" w:rsidP="006E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1. Budowanie własnego autorytetu poprzez sprawiedliwość, obowiązkow</w:t>
      </w:r>
      <w:r>
        <w:rPr>
          <w:rFonts w:ascii="Times New Roman" w:hAnsi="Times New Roman" w:cs="Times New Roman"/>
          <w:sz w:val="24"/>
          <w:szCs w:val="24"/>
        </w:rPr>
        <w:t xml:space="preserve">ość, konsekwencję </w:t>
      </w:r>
      <w:r w:rsidRPr="00A16CE5">
        <w:rPr>
          <w:rFonts w:ascii="Times New Roman" w:hAnsi="Times New Roman" w:cs="Times New Roman"/>
          <w:sz w:val="24"/>
          <w:szCs w:val="24"/>
        </w:rPr>
        <w:t xml:space="preserve">i stanowczość działaniu.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2. Tworzenie klimatu wzajemnego zaufania, współpracy i dialogu między wychowawcą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CE5">
        <w:rPr>
          <w:rFonts w:ascii="Times New Roman" w:hAnsi="Times New Roman" w:cs="Times New Roman"/>
          <w:sz w:val="24"/>
          <w:szCs w:val="24"/>
        </w:rPr>
        <w:t xml:space="preserve">uczniami.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 xml:space="preserve">3. Szanowanie godności ucznia. </w:t>
      </w:r>
    </w:p>
    <w:p w:rsidR="001543BA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4. Dbałość o właściwą postawę etyczną, poprzez tworzenie systemu pożądanych wzorców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CE5">
        <w:rPr>
          <w:rFonts w:ascii="Times New Roman" w:hAnsi="Times New Roman" w:cs="Times New Roman"/>
          <w:sz w:val="24"/>
          <w:szCs w:val="24"/>
        </w:rPr>
        <w:t>wartości w oparciu uniwersalne normy moralne.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 xml:space="preserve">5. Współdziałanie z domem rodzinnym ucznia w celu rozpoznania potrzeb wychowanków i ich rodziców.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 xml:space="preserve">6. Troska o zdrowie i bezpieczeństwo młodzieży.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7. Udoskonalanie umiejętności formułowania własnych pogląd</w:t>
      </w:r>
      <w:r>
        <w:rPr>
          <w:rFonts w:ascii="Times New Roman" w:hAnsi="Times New Roman" w:cs="Times New Roman"/>
          <w:sz w:val="24"/>
          <w:szCs w:val="24"/>
        </w:rPr>
        <w:t>ów i ich prezentacja we wła</w:t>
      </w:r>
      <w:r w:rsidRPr="00A16CE5">
        <w:rPr>
          <w:rFonts w:ascii="Times New Roman" w:hAnsi="Times New Roman" w:cs="Times New Roman"/>
          <w:sz w:val="24"/>
          <w:szCs w:val="24"/>
        </w:rPr>
        <w:t xml:space="preserve">ściwy sposób.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8. Dążenie do zapewnienia wychowankom wszechstronnego rozwoju przez wspólna naukę,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CE5">
        <w:rPr>
          <w:rFonts w:ascii="Times New Roman" w:hAnsi="Times New Roman" w:cs="Times New Roman"/>
          <w:sz w:val="24"/>
          <w:szCs w:val="24"/>
        </w:rPr>
        <w:t xml:space="preserve">uczestnictwo w życiu kulturalnym i wybór właściwych form spędzania wolnego czasu.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 xml:space="preserve">9. Kształtowanie umiejętności współistnienia i współdziałania w grupie rówieśniczej. </w:t>
      </w:r>
    </w:p>
    <w:p w:rsidR="001543BA" w:rsidRPr="00A16CE5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 xml:space="preserve">10. Doskonalenie umiejętności planowania, organizowania i oceniania wykonanej pracy, w celu lepszego przygotowania do samodzielnego życia. </w:t>
      </w:r>
    </w:p>
    <w:p w:rsidR="001543BA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E5">
        <w:rPr>
          <w:rFonts w:ascii="Times New Roman" w:hAnsi="Times New Roman" w:cs="Times New Roman"/>
          <w:sz w:val="24"/>
          <w:szCs w:val="24"/>
        </w:rPr>
        <w:t>11. Mobilizowanie uczniów do podejmo</w:t>
      </w:r>
      <w:r>
        <w:rPr>
          <w:rFonts w:ascii="Times New Roman" w:hAnsi="Times New Roman" w:cs="Times New Roman"/>
          <w:sz w:val="24"/>
          <w:szCs w:val="24"/>
        </w:rPr>
        <w:t>wania zadań dla wspólnego dobra:</w:t>
      </w:r>
      <w:r w:rsidRPr="00A16CE5">
        <w:rPr>
          <w:rFonts w:ascii="Times New Roman" w:hAnsi="Times New Roman" w:cs="Times New Roman"/>
          <w:sz w:val="24"/>
          <w:szCs w:val="24"/>
        </w:rPr>
        <w:t xml:space="preserve"> w grupie, szkole, środowisku, kraju.</w:t>
      </w:r>
    </w:p>
    <w:p w:rsidR="001543BA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1E6C06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zadania nauczyciela – wychowawcy zostały określone </w:t>
      </w:r>
      <w:r w:rsidRPr="001E6C06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24 Statutu Gimnazjum.</w:t>
      </w:r>
    </w:p>
    <w:p w:rsidR="001543BA" w:rsidRPr="00E555DB" w:rsidRDefault="001543BA" w:rsidP="00E555DB">
      <w:pPr>
        <w:widowControl w:val="0"/>
        <w:pBdr>
          <w:bottom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555DB">
        <w:rPr>
          <w:rFonts w:ascii="Times New Roman" w:hAnsi="Times New Roman" w:cs="Times New Roman"/>
          <w:b/>
          <w:bCs/>
          <w:sz w:val="24"/>
          <w:szCs w:val="24"/>
        </w:rPr>
        <w:t>TREŚCI WYCHOWAWCZE</w:t>
      </w:r>
    </w:p>
    <w:p w:rsidR="001543BA" w:rsidRDefault="001543BA" w:rsidP="00A1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E555DB" w:rsidRDefault="001543BA" w:rsidP="00E555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5DB">
        <w:rPr>
          <w:rFonts w:ascii="Times New Roman" w:hAnsi="Times New Roman" w:cs="Times New Roman"/>
          <w:sz w:val="24"/>
          <w:szCs w:val="24"/>
        </w:rPr>
        <w:t xml:space="preserve">Program wychowawczy  Gimnazjum nr 3 </w:t>
      </w:r>
      <w:r>
        <w:rPr>
          <w:rFonts w:ascii="Times New Roman" w:hAnsi="Times New Roman" w:cs="Times New Roman"/>
          <w:sz w:val="24"/>
          <w:szCs w:val="24"/>
        </w:rPr>
        <w:t xml:space="preserve">im. H. Sienkiewicza w Orzeszu – Gardawicach </w:t>
      </w:r>
      <w:r w:rsidRPr="00E555DB">
        <w:rPr>
          <w:rFonts w:ascii="Times New Roman" w:hAnsi="Times New Roman" w:cs="Times New Roman"/>
          <w:sz w:val="24"/>
          <w:szCs w:val="24"/>
        </w:rPr>
        <w:t>obejmuje działania w następujących obszarach:</w:t>
      </w:r>
    </w:p>
    <w:p w:rsidR="001543BA" w:rsidRPr="00215430" w:rsidRDefault="001543BA" w:rsidP="00215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30">
        <w:rPr>
          <w:rFonts w:ascii="Times New Roman" w:hAnsi="Times New Roman" w:cs="Times New Roman"/>
          <w:sz w:val="24"/>
          <w:szCs w:val="24"/>
        </w:rPr>
        <w:t>Odpowiedzialność za siebie i innych.</w:t>
      </w:r>
    </w:p>
    <w:p w:rsidR="001543BA" w:rsidRPr="00E555DB" w:rsidRDefault="001543BA" w:rsidP="00215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5DB">
        <w:rPr>
          <w:rFonts w:ascii="Times New Roman" w:hAnsi="Times New Roman" w:cs="Times New Roman"/>
          <w:sz w:val="24"/>
          <w:szCs w:val="24"/>
        </w:rPr>
        <w:t>Moje miejsce w rodzinie, szkole, środowisku.</w:t>
      </w:r>
    </w:p>
    <w:p w:rsidR="001543BA" w:rsidRPr="00E555DB" w:rsidRDefault="001543BA" w:rsidP="00215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5DB">
        <w:rPr>
          <w:rFonts w:ascii="Times New Roman" w:hAnsi="Times New Roman" w:cs="Times New Roman"/>
          <w:sz w:val="24"/>
          <w:szCs w:val="24"/>
        </w:rPr>
        <w:t>Relacje z innymi.</w:t>
      </w:r>
    </w:p>
    <w:p w:rsidR="001543BA" w:rsidRDefault="001543BA" w:rsidP="00215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5DB">
        <w:rPr>
          <w:rFonts w:ascii="Times New Roman" w:hAnsi="Times New Roman" w:cs="Times New Roman"/>
          <w:sz w:val="24"/>
          <w:szCs w:val="24"/>
        </w:rPr>
        <w:t>Poznaję siebie.</w:t>
      </w:r>
    </w:p>
    <w:p w:rsidR="001543BA" w:rsidRDefault="001543BA" w:rsidP="00215430">
      <w:pPr>
        <w:spacing w:after="0" w:line="360" w:lineRule="auto"/>
      </w:pPr>
    </w:p>
    <w:p w:rsidR="001543BA" w:rsidRDefault="001543BA" w:rsidP="002C3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67">
        <w:rPr>
          <w:rFonts w:ascii="Times New Roman" w:hAnsi="Times New Roman" w:cs="Times New Roman"/>
          <w:sz w:val="24"/>
          <w:szCs w:val="24"/>
        </w:rPr>
        <w:t>Celem głównym jest wspomaganie rozwoju osobowego ucznia we wszystkich wymiarach tj.: intelektualnym, psychicznym, zdrowotnym, kulturalnym, moralnym, etycznym oraz duchowym.</w:t>
      </w:r>
    </w:p>
    <w:p w:rsidR="001543BA" w:rsidRPr="002C3D67" w:rsidRDefault="001543BA" w:rsidP="002C3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Cele operacyjne programu wychowawczego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integracja zespołu klasowego i rozwój grupy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wskazywanie pożądanych wzorców zachowań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doskonalenie umiejętności komunikowania się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pogłębianie poczucia odpowiedzialności za siebie i 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wzmacnianie poczucia własnej wartości</w:t>
      </w:r>
      <w:r>
        <w:rPr>
          <w:rFonts w:ascii="Times New Roman" w:hAnsi="Times New Roman" w:cs="Times New Roman"/>
          <w:sz w:val="24"/>
          <w:szCs w:val="24"/>
        </w:rPr>
        <w:t>,,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 xml:space="preserve">kształtowanie umiejętności podejmowania decyzji, </w:t>
      </w:r>
    </w:p>
    <w:p w:rsidR="001543BA" w:rsidRPr="00215430" w:rsidRDefault="001543BA" w:rsidP="0021543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30">
        <w:rPr>
          <w:rFonts w:ascii="Times New Roman" w:hAnsi="Times New Roman" w:cs="Times New Roman"/>
          <w:sz w:val="24"/>
          <w:szCs w:val="24"/>
        </w:rPr>
        <w:t>dostarczanie wiedzy na</w:t>
      </w:r>
      <w:r>
        <w:rPr>
          <w:rFonts w:ascii="Times New Roman" w:hAnsi="Times New Roman" w:cs="Times New Roman"/>
          <w:sz w:val="24"/>
          <w:szCs w:val="24"/>
        </w:rPr>
        <w:t xml:space="preserve"> temat zagrożeń cywilizacyjnych.</w:t>
      </w:r>
    </w:p>
    <w:p w:rsidR="001543BA" w:rsidRPr="00FD0721" w:rsidRDefault="001543BA" w:rsidP="00FD072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721">
        <w:rPr>
          <w:rFonts w:ascii="Times New Roman" w:hAnsi="Times New Roman" w:cs="Times New Roman"/>
          <w:b/>
          <w:bCs/>
          <w:sz w:val="24"/>
          <w:szCs w:val="24"/>
        </w:rPr>
        <w:t>CEREMONIAŁ I TRADYCJE SZKOLNE</w:t>
      </w:r>
    </w:p>
    <w:p w:rsidR="001543BA" w:rsidRDefault="001543BA" w:rsidP="00B96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78245C" w:rsidRDefault="001543BA" w:rsidP="00782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C">
        <w:rPr>
          <w:rFonts w:ascii="Times New Roman" w:hAnsi="Times New Roman" w:cs="Times New Roman"/>
          <w:sz w:val="24"/>
          <w:szCs w:val="24"/>
        </w:rPr>
        <w:t>Do wypracowania własnej tradycji przyczyniają się cyklicznie organizowane w szkole imprezy i uroczystości.</w:t>
      </w:r>
    </w:p>
    <w:p w:rsidR="001543BA" w:rsidRPr="0078245C" w:rsidRDefault="001543BA" w:rsidP="00782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45C">
        <w:rPr>
          <w:rFonts w:ascii="Times New Roman" w:hAnsi="Times New Roman" w:cs="Times New Roman"/>
          <w:sz w:val="24"/>
          <w:szCs w:val="24"/>
        </w:rPr>
        <w:t>Tradycją naszej szkoły stało się: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sz w:val="24"/>
          <w:szCs w:val="24"/>
        </w:rPr>
        <w:t>- uroczyste rozpoczęcie i zakończenie roku szkolnego,</w:t>
      </w:r>
    </w:p>
    <w:p w:rsidR="001543BA" w:rsidRPr="0078245C" w:rsidRDefault="001543BA" w:rsidP="0078245C">
      <w:pPr>
        <w:spacing w:line="240" w:lineRule="auto"/>
        <w:ind w:left="54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akademie i apele organizowane z okazji świąt i rocznic historycznych, m.in.: Dzień Edukacji Narodowej, Święto Niepodległości, Święto Konstytucji 3 Maja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Pasowanie na gimnazjalistę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Wigilia dla rodziców, Dzień Rodziny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obchody Dnia Języków Obcych, Dnia Sportu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organizowanie Dnia Patrona itp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.,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wycieczki edukacyjne, np. do Państwowego Muzeum Auschwitz-Birkenau, do Teatru Ziemi Rybnickiej, do Warszawy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organizacja konkursów powiatowych: ekologicznego, z języka angielskiego, fizycznego i innych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współpraca z Domem Pomocy Społecznej w Orzeszu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udział w ogólnopolskich akcjach, np. Góra Grosza, Wielka Orkiestra Świątecznej Pomocy, zbiórka nakrętek plastikowych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organizowanie spotkań z ciekawymi ludźmi, np. sportowcami, podróżnikami, artystami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543BA" w:rsidRPr="0078245C" w:rsidRDefault="001543BA" w:rsidP="0078245C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245C">
        <w:rPr>
          <w:rFonts w:ascii="Times New Roman" w:hAnsi="Times New Roman" w:cs="Times New Roman"/>
          <w:sz w:val="24"/>
          <w:szCs w:val="24"/>
        </w:rPr>
        <w:t>udział w akcji „Profilaktyka a Ty”, ”Znajdź Właściwe Rozwiązanie”, „Zachowaj Trzeźwy Umysł</w:t>
      </w:r>
      <w:r w:rsidRPr="0078245C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1543BA" w:rsidRDefault="001543BA" w:rsidP="007824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45C">
        <w:rPr>
          <w:rFonts w:ascii="Times New Roman" w:hAnsi="Times New Roman" w:cs="Times New Roman"/>
          <w:sz w:val="24"/>
          <w:szCs w:val="24"/>
        </w:rPr>
        <w:t>Tradycją podtrzymywaną przez szkołę jest podkreślenie uroczystym strojem szkolnym różnych uroczystości szkolnych i świąt państwowych. Zwraca się również uwagę na codzienny strój uczniów, który może być dowolny, pod warunkiem, że jest estetyczny i skromny.</w:t>
      </w:r>
    </w:p>
    <w:p w:rsidR="001543BA" w:rsidRDefault="001543BA" w:rsidP="007625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43BA" w:rsidRPr="0076255D" w:rsidRDefault="001543BA" w:rsidP="007625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43BA" w:rsidRPr="00B96808" w:rsidRDefault="001543BA" w:rsidP="00B9680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808">
        <w:rPr>
          <w:rFonts w:ascii="Times New Roman" w:hAnsi="Times New Roman" w:cs="Times New Roman"/>
          <w:b/>
          <w:bCs/>
          <w:sz w:val="24"/>
          <w:szCs w:val="24"/>
        </w:rPr>
        <w:t>WIZJA SZKOŁY</w:t>
      </w: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Szkoła jest wspólnotą opartą na zasadzie partnerstwa, przyjaźni, szacunku, wzajemnej pomocy, a także zaangażowania całej społeczności szkolnej w kształtowaniu jej wizerunku.</w:t>
      </w: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096821" w:rsidRDefault="001543BA" w:rsidP="0009682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821">
        <w:rPr>
          <w:rFonts w:ascii="Times New Roman" w:hAnsi="Times New Roman" w:cs="Times New Roman"/>
          <w:b/>
          <w:bCs/>
          <w:sz w:val="24"/>
          <w:szCs w:val="24"/>
        </w:rPr>
        <w:t>MISJA SZKOŁY</w:t>
      </w: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096821">
      <w:pPr>
        <w:pStyle w:val="BodyText"/>
        <w:ind w:firstLine="708"/>
      </w:pPr>
      <w:r w:rsidRPr="00A04CF9">
        <w:t>Szkoła jest miejscem przyjaznym dziecku,</w:t>
      </w:r>
      <w:r>
        <w:t xml:space="preserve"> miejscem</w:t>
      </w:r>
      <w:r w:rsidRPr="006A6A39">
        <w:t xml:space="preserve"> poszanowania godności i praw każdego człowieka, kształtowania ucznia świadomego i odpowiedzialnego za własne zachowanie i naukę, przygotowanego do planowania własnego rozwoju oraz wykorzystania swoich zdolności i zainteresowań, żyjącego w poczuci dumy z własnego miejsca zamieszkania i przynależności do zjednoczonej Europy.</w:t>
      </w: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ind w:firstLine="708"/>
      </w:pPr>
    </w:p>
    <w:p w:rsidR="001543BA" w:rsidRDefault="001543BA" w:rsidP="00096821">
      <w:pPr>
        <w:pStyle w:val="BodyTex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MODEL ABSOLWENTA</w:t>
      </w:r>
    </w:p>
    <w:p w:rsidR="001543BA" w:rsidRDefault="001543BA" w:rsidP="00096821">
      <w:pPr>
        <w:pStyle w:val="BodyText"/>
        <w:rPr>
          <w:b/>
          <w:bCs/>
        </w:rPr>
      </w:pPr>
    </w:p>
    <w:p w:rsidR="001543BA" w:rsidRPr="006A6A39" w:rsidRDefault="001543BA" w:rsidP="00096821">
      <w:pPr>
        <w:pStyle w:val="BodyText"/>
      </w:pPr>
      <w:r>
        <w:t>Szkoła kształtuje młodego człowieka, który: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propaguje dziedzictwo kultury narodowej,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jest człowiekiem szczęśliwym, akceptującym siebie,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opanował wiedzę i umiejętności na poziomie swoich możliwości,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jest świadomym swoich mocnych i słabych stron,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posiada umiejętność dokonywania własnych wyborów,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przestrzega norm i zasad społecznych,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potrafi radzić sobie z problemami,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jest dobrze przygotowanych do dalszej nauki,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godnie reprezentuje szkołę, ojczyznę, rodzinę,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jest otwarty na Europę i świat,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posiada pozytywny stosunek do zabawy, pracy, wypoczynku,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jest odpowiedzialny za środowisko przyrodnicze,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poznaje zasady życia społecznego,</w:t>
      </w:r>
    </w:p>
    <w:p w:rsidR="001543BA" w:rsidRPr="00A04CF9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uczy się respektowania potrzeb innych i tolerancji,</w:t>
      </w:r>
    </w:p>
    <w:p w:rsidR="001543BA" w:rsidRDefault="001543BA" w:rsidP="007A47B2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F9">
        <w:rPr>
          <w:rFonts w:ascii="Times New Roman" w:hAnsi="Times New Roman" w:cs="Times New Roman"/>
          <w:sz w:val="24"/>
          <w:szCs w:val="24"/>
        </w:rPr>
        <w:t>posiada umiejętności pracy zespołowej.</w:t>
      </w:r>
    </w:p>
    <w:p w:rsidR="001543BA" w:rsidRDefault="001543BA" w:rsidP="0076255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76255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76255D">
      <w:pPr>
        <w:widowControl w:val="0"/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CB7">
        <w:rPr>
          <w:rFonts w:ascii="Times New Roman" w:hAnsi="Times New Roman" w:cs="Times New Roman"/>
          <w:b/>
          <w:bCs/>
          <w:sz w:val="24"/>
          <w:szCs w:val="24"/>
        </w:rPr>
        <w:t>STRATEGIA WYCHOWAWCZA SZKOŁY</w:t>
      </w:r>
    </w:p>
    <w:p w:rsidR="001543BA" w:rsidRDefault="001543BA" w:rsidP="00EC7CB7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543BA" w:rsidRPr="00EC7CB7" w:rsidRDefault="001543BA" w:rsidP="00EC7CB7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C7C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Poziom edukacyjny: klasa I</w:t>
      </w:r>
    </w:p>
    <w:p w:rsidR="001543BA" w:rsidRPr="00A04CF9" w:rsidRDefault="001543BA" w:rsidP="0076255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957"/>
        <w:gridCol w:w="3058"/>
        <w:gridCol w:w="2706"/>
        <w:gridCol w:w="1831"/>
      </w:tblGrid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Obszar</w:t>
            </w:r>
          </w:p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Zagadnienia</w:t>
            </w:r>
          </w:p>
        </w:tc>
        <w:tc>
          <w:tcPr>
            <w:tcW w:w="3058" w:type="dxa"/>
          </w:tcPr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2706" w:type="dxa"/>
          </w:tcPr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Realizatorzy</w:t>
            </w:r>
          </w:p>
        </w:tc>
        <w:tc>
          <w:tcPr>
            <w:tcW w:w="1831" w:type="dxa"/>
          </w:tcPr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I. Odpowiedzialność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 siebie i innych</w:t>
            </w:r>
          </w:p>
        </w:tc>
        <w:tc>
          <w:tcPr>
            <w:tcW w:w="3957" w:type="dxa"/>
          </w:tcPr>
          <w:p w:rsidR="001543BA" w:rsidRPr="00DF3B57" w:rsidRDefault="001543BA" w:rsidP="00EC7C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Świat wartości. </w:t>
            </w:r>
          </w:p>
          <w:p w:rsidR="001543BA" w:rsidRPr="00DF3B57" w:rsidRDefault="001543BA" w:rsidP="00EC7C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Godność człowieka.</w:t>
            </w:r>
          </w:p>
          <w:p w:rsidR="001543BA" w:rsidRPr="00DF3B57" w:rsidRDefault="001543BA" w:rsidP="00EC7C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Nasze bezpieczeństwo.</w:t>
            </w:r>
          </w:p>
          <w:p w:rsidR="001543BA" w:rsidRPr="00DF3B57" w:rsidRDefault="001543BA" w:rsidP="00EC7C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Program profilaktyczny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br/>
              <w:t>„Znajdź Właściwe Rozwiązanie”.</w:t>
            </w:r>
          </w:p>
          <w:p w:rsidR="001543BA" w:rsidRPr="00DF3B57" w:rsidRDefault="001543BA" w:rsidP="00EC7C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Pedagogizacja rodziców – uzależnienia.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wych., wos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wf,  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zaj. warsztatowe, gazetka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spotkanie z rodzicami</w:t>
            </w:r>
          </w:p>
        </w:tc>
        <w:tc>
          <w:tcPr>
            <w:tcW w:w="2706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wychowawcy, 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nauczyciel wf, wychowawcy, pielęgniarka, policjant, 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831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II.   Moje miejsce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 rodzinie, szkole, środowisku</w:t>
            </w:r>
          </w:p>
        </w:tc>
        <w:tc>
          <w:tcPr>
            <w:tcW w:w="3957" w:type="dxa"/>
          </w:tcPr>
          <w:p w:rsidR="001543BA" w:rsidRPr="00DF3B57" w:rsidRDefault="001543BA" w:rsidP="00EC7C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Prawa dziecka, ucznia i człowieka.</w:t>
            </w:r>
          </w:p>
          <w:p w:rsidR="001543BA" w:rsidRPr="00DF3B57" w:rsidRDefault="001543BA" w:rsidP="00EC7C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Moje miejsce w rodzinie.</w:t>
            </w:r>
          </w:p>
          <w:p w:rsidR="001543BA" w:rsidRPr="00DF3B57" w:rsidRDefault="001543BA" w:rsidP="00EC7C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Jestem mieszkańcem Orzesza, jestem Ślązakiem. 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Przygotowanie do udziału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ab/>
              <w:t>w życiu społecznym.</w:t>
            </w:r>
          </w:p>
        </w:tc>
        <w:tc>
          <w:tcPr>
            <w:tcW w:w="3058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lekcje j. polskiego, sztuki, godz. wych; udział w konkursach, gazetki, uroczystości szkolne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działalność w samorządzie,           regulaminy, udział  w uroczystościach  szkolnych;  konkursach</w:t>
            </w:r>
          </w:p>
        </w:tc>
        <w:tc>
          <w:tcPr>
            <w:tcW w:w="2706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nauczyciele j. polskiego, sztuki, 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opiekunowie organizacji szkolnych</w:t>
            </w:r>
          </w:p>
        </w:tc>
        <w:tc>
          <w:tcPr>
            <w:tcW w:w="1831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pStyle w:val="Heading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III. Relacje z innymi</w:t>
            </w:r>
          </w:p>
        </w:tc>
        <w:tc>
          <w:tcPr>
            <w:tcW w:w="3957" w:type="dxa"/>
          </w:tcPr>
          <w:p w:rsidR="001543BA" w:rsidRPr="00DF3B57" w:rsidRDefault="001543BA" w:rsidP="00EC7CB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Zajęcia integracyjne.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Kultura języka w domu, 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ab/>
              <w:t>szkole, na ulicy.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</w:tc>
        <w:tc>
          <w:tcPr>
            <w:tcW w:w="2706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pedagog, współpraca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 PPP, 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831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IV. Poznaję siebie</w:t>
            </w:r>
          </w:p>
        </w:tc>
        <w:tc>
          <w:tcPr>
            <w:tcW w:w="3957" w:type="dxa"/>
          </w:tcPr>
          <w:p w:rsidR="001543BA" w:rsidRPr="00DF3B57" w:rsidRDefault="001543BA" w:rsidP="00EC7C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Moje potrzeby i zachowanie – jak panować nad sobą?</w:t>
            </w:r>
          </w:p>
          <w:p w:rsidR="001543BA" w:rsidRPr="00DF3B57" w:rsidRDefault="001543BA" w:rsidP="00EC7C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„Jestem jaki jestem – budowanie obrazu samego siebie”</w:t>
            </w:r>
          </w:p>
          <w:p w:rsidR="001543BA" w:rsidRPr="00DF3B57" w:rsidRDefault="001543BA" w:rsidP="00EC7C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Wzmacnianie poczucia własnej wartości.</w:t>
            </w:r>
          </w:p>
          <w:p w:rsidR="001543BA" w:rsidRPr="00DF3B57" w:rsidRDefault="001543BA" w:rsidP="00EC7C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Czy potrafię się uczyć - techniki uczenia się.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</w:tc>
        <w:tc>
          <w:tcPr>
            <w:tcW w:w="2706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831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5A5046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C7C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Poziom edukacyjny : klasa II</w:t>
      </w:r>
    </w:p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960"/>
        <w:gridCol w:w="3060"/>
        <w:gridCol w:w="2700"/>
        <w:gridCol w:w="1832"/>
      </w:tblGrid>
      <w:tr w:rsidR="001543BA" w:rsidRPr="00DF3B57">
        <w:tc>
          <w:tcPr>
            <w:tcW w:w="259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Obszar</w:t>
            </w: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Zagadnienia</w:t>
            </w:r>
          </w:p>
        </w:tc>
        <w:tc>
          <w:tcPr>
            <w:tcW w:w="306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270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Realizatorzy</w:t>
            </w:r>
          </w:p>
        </w:tc>
        <w:tc>
          <w:tcPr>
            <w:tcW w:w="1832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I. Odpowiedzialność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 siebie i innych</w:t>
            </w:r>
          </w:p>
        </w:tc>
        <w:tc>
          <w:tcPr>
            <w:tcW w:w="3960" w:type="dxa"/>
          </w:tcPr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Agresja, przemoc - sposoby radzenia sobie.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Konflikty. Umiejętność rozwiązywania konfliktów.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Drogi do wolności – wolność, godność, człowieczeństwo.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Uzależnienia – przyczyny, wybór drogi do zdrowego życia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Program profilaktyczny – „Zachowaj Trzeźwy Umysł”.</w:t>
            </w:r>
          </w:p>
          <w:p w:rsidR="001543BA" w:rsidRPr="00DF3B57" w:rsidRDefault="001543BA" w:rsidP="005A5046">
            <w:pPr>
              <w:pStyle w:val="Footer"/>
              <w:tabs>
                <w:tab w:val="clear" w:pos="4536"/>
                <w:tab w:val="clear" w:pos="9072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pStyle w:val="Foot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Pedagogizacja rodziców – „Bezpieczne dziecko”.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wych., lekcje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j. polskiego, religii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wych., lekcje biologii,    religii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spotkanie z rodzicami</w:t>
            </w:r>
          </w:p>
        </w:tc>
        <w:tc>
          <w:tcPr>
            <w:tcW w:w="270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pedagog, współpraca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br/>
              <w:t>z PPP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n-le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j. polskiego, religii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pedagog, nauczyciel biologii, religii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realizatorzy programu, 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pedagog, zaproszony specjalista,  współpraca z PPP</w:t>
            </w:r>
          </w:p>
        </w:tc>
        <w:tc>
          <w:tcPr>
            <w:tcW w:w="1832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II.     Moje miejsce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 rodzinie, szkole,                     środowisku</w:t>
            </w:r>
          </w:p>
        </w:tc>
        <w:tc>
          <w:tcPr>
            <w:tcW w:w="3960" w:type="dxa"/>
          </w:tcPr>
          <w:p w:rsidR="001543BA" w:rsidRPr="00DF3B57" w:rsidRDefault="001543BA" w:rsidP="00EC7CB7">
            <w:pPr>
              <w:pStyle w:val="Footer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Tworzymy klasę – zajęcia integrujące.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Samorządność na co dzień.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pStyle w:val="Footer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Jestem Polakiem</w:t>
            </w:r>
          </w:p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543BA" w:rsidRPr="00DF3B57" w:rsidRDefault="001543BA" w:rsidP="00EC7CB7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godz. wych., wycieczki,  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wspólne spotkania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wych., lekcje wos, samorząd klasowy, szkolny, konkursy, gazetka szkolna itp.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wych., lekcje wos, wdż, j. polskiego, sztuki, konkursy, uroczystości szkolne</w:t>
            </w:r>
          </w:p>
        </w:tc>
        <w:tc>
          <w:tcPr>
            <w:tcW w:w="270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nauczyciel wos, opiekun SU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III. Relacje z innymi</w:t>
            </w:r>
          </w:p>
        </w:tc>
        <w:tc>
          <w:tcPr>
            <w:tcW w:w="3960" w:type="dxa"/>
          </w:tcPr>
          <w:p w:rsidR="001543BA" w:rsidRPr="00DF3B57" w:rsidRDefault="001543BA" w:rsidP="00EC7CB7">
            <w:pPr>
              <w:pStyle w:val="Foot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Sprawne porozumiewanie się.</w:t>
            </w:r>
          </w:p>
          <w:p w:rsidR="001543BA" w:rsidRPr="00DF3B57" w:rsidRDefault="001543BA" w:rsidP="00EC7CB7">
            <w:pPr>
              <w:pStyle w:val="Foot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Komunikacja asertywna.</w:t>
            </w:r>
          </w:p>
          <w:p w:rsidR="001543BA" w:rsidRPr="00DF3B57" w:rsidRDefault="001543BA" w:rsidP="005A5046">
            <w:pPr>
              <w:pStyle w:val="Foot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Kultura języka w domu, szkole na ulicy. Zachowanie się w różnych sytuacjach.</w:t>
            </w:r>
          </w:p>
        </w:tc>
        <w:tc>
          <w:tcPr>
            <w:tcW w:w="306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wych., lekcje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 j.  polskiego, konkursy, 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 gazetka szkolna</w:t>
            </w:r>
          </w:p>
        </w:tc>
        <w:tc>
          <w:tcPr>
            <w:tcW w:w="270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n-el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j. polskiego</w:t>
            </w:r>
          </w:p>
        </w:tc>
        <w:tc>
          <w:tcPr>
            <w:tcW w:w="1832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pStyle w:val="Heading6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IV. Poznaję siebie</w:t>
            </w:r>
          </w:p>
        </w:tc>
        <w:tc>
          <w:tcPr>
            <w:tcW w:w="3960" w:type="dxa"/>
          </w:tcPr>
          <w:p w:rsidR="001543BA" w:rsidRPr="00DF3B57" w:rsidRDefault="001543BA" w:rsidP="00EC7CB7">
            <w:pPr>
              <w:pStyle w:val="Foot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Umiejętność dokonywania wyborów, podejmowania decyzji (syt. konfliktowe, nacisk grupy, zach. asertywne)</w:t>
            </w:r>
          </w:p>
          <w:p w:rsidR="001543BA" w:rsidRPr="00DF3B57" w:rsidRDefault="001543BA" w:rsidP="005A5046">
            <w:pPr>
              <w:pStyle w:val="Foot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Techniki uczenia się.</w:t>
            </w:r>
          </w:p>
        </w:tc>
        <w:tc>
          <w:tcPr>
            <w:tcW w:w="306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zaj. warsztatowe</w:t>
            </w:r>
          </w:p>
        </w:tc>
        <w:tc>
          <w:tcPr>
            <w:tcW w:w="270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832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BA" w:rsidRPr="00EC7CB7" w:rsidRDefault="001543BA" w:rsidP="00E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5A5046">
      <w:pPr>
        <w:pStyle w:val="Heading2"/>
        <w:tabs>
          <w:tab w:val="left" w:pos="3211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C7C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Poziom edukacyjny : klasa III</w:t>
      </w:r>
    </w:p>
    <w:p w:rsidR="001543BA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960"/>
        <w:gridCol w:w="3060"/>
        <w:gridCol w:w="2700"/>
        <w:gridCol w:w="1832"/>
      </w:tblGrid>
      <w:tr w:rsidR="001543BA" w:rsidRPr="00DF3B57">
        <w:tc>
          <w:tcPr>
            <w:tcW w:w="259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Obszar</w:t>
            </w: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Zagadnienia</w:t>
            </w:r>
          </w:p>
        </w:tc>
        <w:tc>
          <w:tcPr>
            <w:tcW w:w="306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2700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Realizatorzy</w:t>
            </w:r>
          </w:p>
        </w:tc>
        <w:tc>
          <w:tcPr>
            <w:tcW w:w="1832" w:type="dxa"/>
          </w:tcPr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I. Odpowiedzialność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 siebie i innych</w:t>
            </w:r>
          </w:p>
        </w:tc>
        <w:tc>
          <w:tcPr>
            <w:tcW w:w="3960" w:type="dxa"/>
          </w:tcPr>
          <w:p w:rsidR="001543BA" w:rsidRPr="00DF3B57" w:rsidRDefault="001543BA" w:rsidP="00EC7CB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Niepokoje nastolatków.</w:t>
            </w:r>
          </w:p>
          <w:p w:rsidR="001543BA" w:rsidRPr="00DF3B57" w:rsidRDefault="001543BA" w:rsidP="00EC7CB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Egzamin gimnazjalny – na progu dorosłości.</w:t>
            </w:r>
          </w:p>
          <w:p w:rsidR="001543BA" w:rsidRPr="00DF3B57" w:rsidRDefault="001543BA" w:rsidP="00EC7CB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Zagrożenia cywilizacyjne –  choroby, uzależnienia.</w:t>
            </w:r>
          </w:p>
          <w:p w:rsidR="001543BA" w:rsidRPr="00DF3B57" w:rsidRDefault="001543BA" w:rsidP="00EC7CB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Zagrożenia cywilizacyjne.</w:t>
            </w:r>
          </w:p>
          <w:p w:rsidR="001543BA" w:rsidRPr="00DF3B57" w:rsidRDefault="001543BA" w:rsidP="00EC7CB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Pedagogizacja rodziców – zagrożenia cywilizacyjne.</w:t>
            </w:r>
          </w:p>
          <w:p w:rsidR="001543BA" w:rsidRPr="00DF3B57" w:rsidRDefault="001543BA" w:rsidP="00EC7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wdż, g. wych., religia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godz. wych., religia, zaj.            warsztatowe, 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przedstawienie teatralne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spotkanie z rodzicami</w:t>
            </w:r>
          </w:p>
        </w:tc>
        <w:tc>
          <w:tcPr>
            <w:tcW w:w="2700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nauczyciel wdż, religii, 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pedagog, psycholog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teatr profilaktyczny</w:t>
            </w:r>
          </w:p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edagog, zaproszony specjalista,  współpraca z PPP</w:t>
            </w:r>
          </w:p>
        </w:tc>
        <w:tc>
          <w:tcPr>
            <w:tcW w:w="1832" w:type="dxa"/>
          </w:tcPr>
          <w:p w:rsidR="001543BA" w:rsidRPr="00DF3B57" w:rsidRDefault="001543BA" w:rsidP="00EC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II. Moje miejsce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 rodzinie, szkole, środowisku</w:t>
            </w:r>
          </w:p>
        </w:tc>
        <w:tc>
          <w:tcPr>
            <w:tcW w:w="3960" w:type="dxa"/>
          </w:tcPr>
          <w:p w:rsidR="001543BA" w:rsidRPr="00DF3B57" w:rsidRDefault="001543BA" w:rsidP="005A50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Jesteśmy klasą.</w:t>
            </w:r>
          </w:p>
          <w:p w:rsidR="001543BA" w:rsidRPr="00DF3B57" w:rsidRDefault="001543BA" w:rsidP="005A5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Role społeczne w rodzinie.</w:t>
            </w:r>
          </w:p>
          <w:p w:rsidR="001543BA" w:rsidRPr="00DF3B57" w:rsidRDefault="001543BA" w:rsidP="005A5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Jestem obywatelem współczesnego świata.</w:t>
            </w:r>
          </w:p>
          <w:p w:rsidR="001543BA" w:rsidRPr="00DF3B57" w:rsidRDefault="001543BA" w:rsidP="005A50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Jestem młodym biznesmenem – planowanie swojej kariery.</w:t>
            </w:r>
          </w:p>
          <w:p w:rsidR="001543BA" w:rsidRPr="00DF3B57" w:rsidRDefault="001543BA" w:rsidP="005A50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Jesteśmy samorządni.</w:t>
            </w:r>
          </w:p>
        </w:tc>
        <w:tc>
          <w:tcPr>
            <w:tcW w:w="306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wych., wycieczki,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 spotkania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wych., lekcje wos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g. wych.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zaj. warsztatowe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praca w samorządzie klasowym, szkolnym, lekcje wos</w:t>
            </w:r>
          </w:p>
        </w:tc>
        <w:tc>
          <w:tcPr>
            <w:tcW w:w="270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wychowawca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nauczyciel wos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opiekun SU, nauczyciel wos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III. Relacje z innymi</w:t>
            </w:r>
          </w:p>
        </w:tc>
        <w:tc>
          <w:tcPr>
            <w:tcW w:w="3960" w:type="dxa"/>
          </w:tcPr>
          <w:p w:rsidR="001543BA" w:rsidRPr="00DF3B57" w:rsidRDefault="001543BA" w:rsidP="005A50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Tolerancja.</w:t>
            </w:r>
          </w:p>
          <w:p w:rsidR="001543BA" w:rsidRPr="00DF3B57" w:rsidRDefault="001543BA" w:rsidP="005A5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Kontakty z rówieśnikami, rodzicami.</w:t>
            </w:r>
          </w:p>
          <w:p w:rsidR="001543BA" w:rsidRPr="00DF3B57" w:rsidRDefault="001543BA" w:rsidP="005A50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Kultura języka – wulgaryzmy, agresja słowna.</w:t>
            </w:r>
          </w:p>
        </w:tc>
        <w:tc>
          <w:tcPr>
            <w:tcW w:w="306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godz. wych., lekcje religii,  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 wos, geografii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</w:tc>
        <w:tc>
          <w:tcPr>
            <w:tcW w:w="1832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BA" w:rsidRPr="00DF3B57">
        <w:tc>
          <w:tcPr>
            <w:tcW w:w="259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IV. Poznaję siebie</w:t>
            </w:r>
          </w:p>
        </w:tc>
        <w:tc>
          <w:tcPr>
            <w:tcW w:w="3960" w:type="dxa"/>
          </w:tcPr>
          <w:p w:rsidR="001543BA" w:rsidRPr="00DF3B57" w:rsidRDefault="001543BA" w:rsidP="005A50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Plany szkolne i zawodowe.</w:t>
            </w:r>
          </w:p>
          <w:p w:rsidR="001543BA" w:rsidRPr="00DF3B57" w:rsidRDefault="001543BA" w:rsidP="005A50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Podejmowanie decyzji zawodowej.</w:t>
            </w:r>
          </w:p>
          <w:p w:rsidR="001543BA" w:rsidRPr="00DF3B57" w:rsidRDefault="001543BA" w:rsidP="005A50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Orientacja zawodowa</w:t>
            </w:r>
          </w:p>
          <w:p w:rsidR="001543BA" w:rsidRPr="00DF3B57" w:rsidRDefault="001543BA" w:rsidP="005A5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ab/>
              <w:t>( zainteresowania, uzdolnienia,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możliwości).</w:t>
            </w:r>
          </w:p>
          <w:p w:rsidR="001543BA" w:rsidRPr="00DF3B57" w:rsidRDefault="001543BA" w:rsidP="005A50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Radzenie sobie ze stresem.</w:t>
            </w:r>
          </w:p>
          <w:p w:rsidR="001543BA" w:rsidRPr="00DF3B57" w:rsidRDefault="001543BA" w:rsidP="005A5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godz. wych. lekcje wos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lekcje wos, zaj. warsztatowe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trening antystresowy</w:t>
            </w:r>
          </w:p>
        </w:tc>
        <w:tc>
          <w:tcPr>
            <w:tcW w:w="2700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wychowawcy, nauczyciel wos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>nauczyciel wos, pedagog, współpraca z PPP</w:t>
            </w: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7">
              <w:rPr>
                <w:rFonts w:ascii="Times New Roman" w:hAnsi="Times New Roman" w:cs="Times New Roman"/>
                <w:sz w:val="24"/>
                <w:szCs w:val="24"/>
              </w:rPr>
              <w:t xml:space="preserve"> pedagog, współpraca</w:t>
            </w:r>
            <w:r w:rsidRPr="00DF3B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z PPP</w:t>
            </w:r>
          </w:p>
        </w:tc>
        <w:tc>
          <w:tcPr>
            <w:tcW w:w="1832" w:type="dxa"/>
          </w:tcPr>
          <w:p w:rsidR="001543BA" w:rsidRPr="00DF3B57" w:rsidRDefault="001543BA" w:rsidP="005A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BA" w:rsidRPr="00EC7CB7" w:rsidRDefault="001543BA" w:rsidP="005A5046">
      <w:pPr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5A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5A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Pr="00EC7CB7" w:rsidRDefault="001543BA" w:rsidP="00EC7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76255D"/>
    <w:p w:rsidR="001543BA" w:rsidRDefault="001543BA" w:rsidP="0076255D"/>
    <w:p w:rsidR="001543BA" w:rsidRDefault="001543BA" w:rsidP="0076255D"/>
    <w:p w:rsidR="001543BA" w:rsidRDefault="001543BA" w:rsidP="0076255D"/>
    <w:p w:rsidR="001543BA" w:rsidRDefault="001543BA" w:rsidP="0076255D"/>
    <w:p w:rsidR="001543BA" w:rsidRDefault="001543BA" w:rsidP="0076255D"/>
    <w:p w:rsidR="001543BA" w:rsidRDefault="001543BA" w:rsidP="0076255D"/>
    <w:p w:rsidR="001543BA" w:rsidRDefault="001543BA" w:rsidP="0076255D"/>
    <w:p w:rsidR="001543BA" w:rsidRPr="00FE5278" w:rsidRDefault="001543BA" w:rsidP="005A5046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278">
        <w:rPr>
          <w:rFonts w:ascii="Times New Roman" w:hAnsi="Times New Roman" w:cs="Times New Roman"/>
          <w:b/>
          <w:bCs/>
          <w:sz w:val="24"/>
          <w:szCs w:val="24"/>
        </w:rPr>
        <w:t>TRYB POSTĘPOWANIA W SYTUACJACH TRUDNYCH</w:t>
      </w: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procedur, strategii reagowania w sytuacjach trudnych i interwencyjnych stanowi załącznik do Szkolnego Programu Profilaktyki i obejmuje następujące procedury:</w:t>
      </w:r>
    </w:p>
    <w:p w:rsidR="001543BA" w:rsidRPr="007F30AA" w:rsidRDefault="001543BA" w:rsidP="007F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30AA">
        <w:rPr>
          <w:rFonts w:ascii="Times New Roman" w:hAnsi="Times New Roman" w:cs="Times New Roman"/>
          <w:sz w:val="24"/>
          <w:szCs w:val="24"/>
        </w:rPr>
        <w:t>Uczeń  pali papierosy</w:t>
      </w:r>
    </w:p>
    <w:p w:rsidR="001543BA" w:rsidRPr="007F30AA" w:rsidRDefault="001543BA" w:rsidP="007F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30AA">
        <w:rPr>
          <w:rFonts w:ascii="Times New Roman" w:hAnsi="Times New Roman" w:cs="Times New Roman"/>
          <w:sz w:val="24"/>
          <w:szCs w:val="24"/>
        </w:rPr>
        <w:t>Uczeń jest agresywny wobec kolegów i pracowników szkoły:</w:t>
      </w:r>
    </w:p>
    <w:p w:rsidR="001543BA" w:rsidRPr="007F30AA" w:rsidRDefault="001543BA" w:rsidP="007F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30AA">
        <w:rPr>
          <w:rFonts w:ascii="Times New Roman" w:hAnsi="Times New Roman" w:cs="Times New Roman"/>
          <w:sz w:val="24"/>
          <w:szCs w:val="24"/>
        </w:rPr>
        <w:t>Uczeń nie szanuje mienia szkoły:</w:t>
      </w:r>
    </w:p>
    <w:p w:rsidR="001543BA" w:rsidRPr="007F30AA" w:rsidRDefault="001543BA" w:rsidP="007F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U</w:t>
      </w:r>
      <w:r w:rsidRPr="007F30AA">
        <w:rPr>
          <w:rFonts w:ascii="Times New Roman" w:hAnsi="Times New Roman" w:cs="Times New Roman"/>
          <w:sz w:val="24"/>
          <w:szCs w:val="24"/>
        </w:rPr>
        <w:t>czeń nie przestrzega kultury słowa:</w:t>
      </w:r>
    </w:p>
    <w:p w:rsidR="001543BA" w:rsidRPr="007F30AA" w:rsidRDefault="001543BA" w:rsidP="007F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30AA">
        <w:rPr>
          <w:rFonts w:ascii="Times New Roman" w:hAnsi="Times New Roman" w:cs="Times New Roman"/>
          <w:sz w:val="24"/>
          <w:szCs w:val="24"/>
        </w:rPr>
        <w:t>Pracownik szkoły, który dowiedział się o zamiarze lub usiłowaniu samobójstwa ucznia ( w szkole lub poza szkołą)</w:t>
      </w:r>
    </w:p>
    <w:p w:rsidR="001543BA" w:rsidRPr="007F30AA" w:rsidRDefault="001543BA" w:rsidP="00A957A3">
      <w:pPr>
        <w:pStyle w:val="Heading3"/>
        <w:numPr>
          <w:ilvl w:val="2"/>
          <w:numId w:val="0"/>
        </w:numPr>
        <w:tabs>
          <w:tab w:val="left" w:pos="0"/>
        </w:tabs>
        <w:spacing w:line="360" w:lineRule="auto"/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6. </w:t>
      </w:r>
      <w:r w:rsidRPr="007F30AA">
        <w:rPr>
          <w:shadow/>
          <w:sz w:val="24"/>
          <w:szCs w:val="24"/>
        </w:rPr>
        <w:t>Procedura postępowania w przypadku pojawienia się wagarów</w:t>
      </w:r>
    </w:p>
    <w:p w:rsidR="001543BA" w:rsidRPr="007F30AA" w:rsidRDefault="001543BA" w:rsidP="00A957A3">
      <w:pPr>
        <w:pStyle w:val="Heading3"/>
        <w:numPr>
          <w:ilvl w:val="2"/>
          <w:numId w:val="0"/>
        </w:numPr>
        <w:tabs>
          <w:tab w:val="left" w:pos="0"/>
        </w:tabs>
        <w:spacing w:line="360" w:lineRule="auto"/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7. </w:t>
      </w:r>
      <w:r w:rsidRPr="007F30AA">
        <w:rPr>
          <w:shadow/>
          <w:sz w:val="24"/>
          <w:szCs w:val="24"/>
        </w:rPr>
        <w:t>Procedura współpracy z miejskim ośrodkiem pomocy społecznej</w:t>
      </w:r>
    </w:p>
    <w:p w:rsidR="001543BA" w:rsidRPr="007F30AA" w:rsidRDefault="001543BA" w:rsidP="00A957A3">
      <w:pPr>
        <w:pStyle w:val="Heading3"/>
        <w:numPr>
          <w:ilvl w:val="2"/>
          <w:numId w:val="0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F30AA">
        <w:rPr>
          <w:sz w:val="24"/>
          <w:szCs w:val="24"/>
        </w:rPr>
        <w:t>Procedura zwolnienia ucznia ze składki na ubezpieczenie</w:t>
      </w:r>
    </w:p>
    <w:p w:rsidR="001543BA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F30AA">
        <w:rPr>
          <w:rFonts w:ascii="Times New Roman" w:hAnsi="Times New Roman" w:cs="Times New Roman"/>
          <w:sz w:val="24"/>
          <w:szCs w:val="24"/>
        </w:rPr>
        <w:t>Procedura przyznawania stypendiów szkolnych i zasiłków losowych</w:t>
      </w:r>
    </w:p>
    <w:p w:rsidR="001543BA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Procedura postępowania w przypadku uzyskania informacji, że uczeń który nie ukończył 18 lat, używa alkoholu lub innych środków w celu wprowadzenia się w stan odurzenia, uprawia nierząd bądź przejawia inne zachowania świadczące o demoralizacji.</w:t>
      </w:r>
    </w:p>
    <w:p w:rsidR="001543BA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Procedura postępowania w przypadku, gdy nauczyciel lub pracownik szkoły podejrzewa, że na terenie szkoły znajduje się uczeń będący pod wpływem alkoholu lub narkotyków.</w:t>
      </w:r>
    </w:p>
    <w:p w:rsidR="001543BA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Procedura postępowania w przypadku, gdy nauczyciel znajduje na terenie szkoły substancję przypominającą wyglądem narkotyk.</w:t>
      </w:r>
    </w:p>
    <w:p w:rsidR="001543BA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Procedura postępowania wobec ucznia, który stał się ofiarą czynu karalnego.</w:t>
      </w:r>
    </w:p>
    <w:p w:rsidR="001543BA" w:rsidRPr="00A957A3" w:rsidRDefault="001543BA" w:rsidP="00A95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Procedura postępowania wobec ucznia – sprawcy czynu karalnego lub przestępstwa</w:t>
      </w:r>
    </w:p>
    <w:p w:rsidR="001543BA" w:rsidRDefault="001543BA" w:rsidP="007F30AA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15. </w:t>
      </w:r>
      <w:r w:rsidRPr="007F30AA">
        <w:rPr>
          <w:rFonts w:ascii="Times New Roman" w:hAnsi="Times New Roman" w:cs="Times New Roman"/>
          <w:sz w:val="24"/>
          <w:szCs w:val="24"/>
          <w:lang w:eastAsia="pl-PL"/>
        </w:rPr>
        <w:t>Procedura określająca zasady stosowania i wykorzystania monitoringu wizyjnego.</w:t>
      </w:r>
    </w:p>
    <w:p w:rsidR="001543BA" w:rsidRPr="00F845C1" w:rsidRDefault="001543BA" w:rsidP="00F845C1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845C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EWALUACJI</w:t>
      </w:r>
    </w:p>
    <w:p w:rsidR="001543BA" w:rsidRDefault="001543BA" w:rsidP="00F8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43BA" w:rsidRDefault="001543BA" w:rsidP="00F8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C1">
        <w:rPr>
          <w:rFonts w:ascii="Times New Roman" w:hAnsi="Times New Roman" w:cs="Times New Roman"/>
          <w:sz w:val="24"/>
          <w:szCs w:val="24"/>
        </w:rPr>
        <w:t>Metody i formy ewaluacji procesu wychowania to:</w:t>
      </w:r>
      <w:r w:rsidRPr="00F845C1">
        <w:rPr>
          <w:rFonts w:ascii="Times New Roman" w:hAnsi="Times New Roman" w:cs="Times New Roman"/>
          <w:sz w:val="24"/>
          <w:szCs w:val="24"/>
        </w:rPr>
        <w:br/>
        <w:t>- anonimowe ankiety dla uczniów, rodziców i nauczycieli,</w:t>
      </w:r>
      <w:r w:rsidRPr="00F845C1">
        <w:rPr>
          <w:rFonts w:ascii="Times New Roman" w:hAnsi="Times New Roman" w:cs="Times New Roman"/>
          <w:sz w:val="24"/>
          <w:szCs w:val="24"/>
        </w:rPr>
        <w:br/>
        <w:t>- rozmowy z uczniami, rodzicami, pedagogiem oraz nauczycielami,</w:t>
      </w:r>
      <w:r w:rsidRPr="00F845C1">
        <w:rPr>
          <w:rFonts w:ascii="Times New Roman" w:hAnsi="Times New Roman" w:cs="Times New Roman"/>
          <w:sz w:val="24"/>
          <w:szCs w:val="24"/>
        </w:rPr>
        <w:br/>
        <w:t>- analiza wyników w nauce i zachowaniu ( przeprowadzana semestralnie),</w:t>
      </w:r>
      <w:r w:rsidRPr="00F845C1">
        <w:rPr>
          <w:rFonts w:ascii="Times New Roman" w:hAnsi="Times New Roman" w:cs="Times New Roman"/>
          <w:sz w:val="24"/>
          <w:szCs w:val="24"/>
        </w:rPr>
        <w:br/>
        <w:t>- analiza frekwencji ( przeprowadzana semestralnie),</w:t>
      </w:r>
      <w:r w:rsidRPr="00F845C1">
        <w:rPr>
          <w:rFonts w:ascii="Times New Roman" w:hAnsi="Times New Roman" w:cs="Times New Roman"/>
          <w:sz w:val="24"/>
          <w:szCs w:val="24"/>
        </w:rPr>
        <w:br/>
        <w:t>- analiza osiągnięć pracy pozalekcyjnej ucznia,</w:t>
      </w:r>
      <w:r w:rsidRPr="00F845C1">
        <w:rPr>
          <w:rFonts w:ascii="Times New Roman" w:hAnsi="Times New Roman" w:cs="Times New Roman"/>
          <w:sz w:val="24"/>
          <w:szCs w:val="24"/>
        </w:rPr>
        <w:br/>
        <w:t>- analiza czytelnictwa,</w:t>
      </w:r>
      <w:r w:rsidRPr="00F845C1">
        <w:rPr>
          <w:rFonts w:ascii="Times New Roman" w:hAnsi="Times New Roman" w:cs="Times New Roman"/>
          <w:sz w:val="24"/>
          <w:szCs w:val="24"/>
        </w:rPr>
        <w:br/>
        <w:t>- analiza osiągnięć sportowych,</w:t>
      </w:r>
      <w:r w:rsidRPr="00F845C1">
        <w:rPr>
          <w:rFonts w:ascii="Times New Roman" w:hAnsi="Times New Roman" w:cs="Times New Roman"/>
          <w:sz w:val="24"/>
          <w:szCs w:val="24"/>
        </w:rPr>
        <w:br/>
        <w:t>- obserwacja ucznia w różnych sytuacjach,</w:t>
      </w:r>
      <w:r w:rsidRPr="00F845C1">
        <w:rPr>
          <w:rFonts w:ascii="Times New Roman" w:hAnsi="Times New Roman" w:cs="Times New Roman"/>
          <w:sz w:val="24"/>
          <w:szCs w:val="24"/>
        </w:rPr>
        <w:br/>
        <w:t>- interesowanie się</w:t>
      </w:r>
      <w:r>
        <w:rPr>
          <w:rFonts w:ascii="Times New Roman" w:hAnsi="Times New Roman" w:cs="Times New Roman"/>
          <w:sz w:val="24"/>
          <w:szCs w:val="24"/>
        </w:rPr>
        <w:t xml:space="preserve"> losami absolwentów</w:t>
      </w:r>
      <w:r w:rsidRPr="00F845C1">
        <w:rPr>
          <w:rFonts w:ascii="Times New Roman" w:hAnsi="Times New Roman" w:cs="Times New Roman"/>
          <w:sz w:val="24"/>
          <w:szCs w:val="24"/>
        </w:rPr>
        <w:t>.</w:t>
      </w:r>
      <w:r w:rsidRPr="00F845C1">
        <w:rPr>
          <w:rFonts w:ascii="Times New Roman" w:hAnsi="Times New Roman" w:cs="Times New Roman"/>
          <w:sz w:val="24"/>
          <w:szCs w:val="24"/>
        </w:rPr>
        <w:br/>
      </w:r>
    </w:p>
    <w:p w:rsidR="001543BA" w:rsidRPr="00F845C1" w:rsidRDefault="001543BA" w:rsidP="00F8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C1">
        <w:rPr>
          <w:rFonts w:ascii="Times New Roman" w:hAnsi="Times New Roman" w:cs="Times New Roman"/>
          <w:sz w:val="24"/>
          <w:szCs w:val="24"/>
        </w:rPr>
        <w:t>Osoby odpowiedzialne za przeprowadzenie ewaluacji procesu wychowania i wyciągnięcie wniosków do dalszej pracy:</w:t>
      </w:r>
      <w:r w:rsidRPr="00F845C1">
        <w:rPr>
          <w:rFonts w:ascii="Times New Roman" w:hAnsi="Times New Roman" w:cs="Times New Roman"/>
          <w:sz w:val="24"/>
          <w:szCs w:val="24"/>
        </w:rPr>
        <w:br/>
        <w:t>- dyrektor szkoły,</w:t>
      </w:r>
      <w:r w:rsidRPr="00F845C1">
        <w:rPr>
          <w:rFonts w:ascii="Times New Roman" w:hAnsi="Times New Roman" w:cs="Times New Roman"/>
          <w:sz w:val="24"/>
          <w:szCs w:val="24"/>
        </w:rPr>
        <w:br/>
        <w:t>- wychowawcy,</w:t>
      </w:r>
      <w:r w:rsidRPr="00F845C1">
        <w:rPr>
          <w:rFonts w:ascii="Times New Roman" w:hAnsi="Times New Roman" w:cs="Times New Roman"/>
          <w:sz w:val="24"/>
          <w:szCs w:val="24"/>
        </w:rPr>
        <w:br/>
        <w:t>- pedagog szkolny,</w:t>
      </w:r>
      <w:r w:rsidRPr="00F845C1">
        <w:rPr>
          <w:rFonts w:ascii="Times New Roman" w:hAnsi="Times New Roman" w:cs="Times New Roman"/>
          <w:sz w:val="24"/>
          <w:szCs w:val="24"/>
        </w:rPr>
        <w:br/>
        <w:t>- osoby wyznaczone przez dyrektora.</w:t>
      </w:r>
    </w:p>
    <w:p w:rsidR="001543BA" w:rsidRPr="00B96808" w:rsidRDefault="001543BA" w:rsidP="00FD0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3BA" w:rsidRPr="00B96808" w:rsidSect="00762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BA" w:rsidRDefault="001543BA" w:rsidP="00E555DB">
      <w:pPr>
        <w:spacing w:after="0" w:line="240" w:lineRule="auto"/>
      </w:pPr>
      <w:r>
        <w:separator/>
      </w:r>
    </w:p>
  </w:endnote>
  <w:endnote w:type="continuationSeparator" w:id="0">
    <w:p w:rsidR="001543BA" w:rsidRDefault="001543BA" w:rsidP="00E5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cript MT Bold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BA" w:rsidRDefault="001543BA" w:rsidP="00E555DB">
      <w:pPr>
        <w:spacing w:after="0" w:line="240" w:lineRule="auto"/>
      </w:pPr>
      <w:r>
        <w:separator/>
      </w:r>
    </w:p>
  </w:footnote>
  <w:footnote w:type="continuationSeparator" w:id="0">
    <w:p w:rsidR="001543BA" w:rsidRDefault="001543BA" w:rsidP="00E5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46"/>
    <w:multiLevelType w:val="hybridMultilevel"/>
    <w:tmpl w:val="B04CF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DE4AA0"/>
    <w:multiLevelType w:val="multilevel"/>
    <w:tmpl w:val="E60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934D7"/>
    <w:multiLevelType w:val="multilevel"/>
    <w:tmpl w:val="CF74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B4DC9"/>
    <w:multiLevelType w:val="hybridMultilevel"/>
    <w:tmpl w:val="007E455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4">
    <w:nsid w:val="108153D0"/>
    <w:multiLevelType w:val="multilevel"/>
    <w:tmpl w:val="EA22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45C93"/>
    <w:multiLevelType w:val="multilevel"/>
    <w:tmpl w:val="6D5268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D76D77"/>
    <w:multiLevelType w:val="multilevel"/>
    <w:tmpl w:val="59C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C23FE"/>
    <w:multiLevelType w:val="hybridMultilevel"/>
    <w:tmpl w:val="1B3E5B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E8645F"/>
    <w:multiLevelType w:val="hybridMultilevel"/>
    <w:tmpl w:val="D64E2C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D193F"/>
    <w:multiLevelType w:val="multilevel"/>
    <w:tmpl w:val="2380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B6A0A"/>
    <w:multiLevelType w:val="hybridMultilevel"/>
    <w:tmpl w:val="7A0E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476DE"/>
    <w:multiLevelType w:val="hybridMultilevel"/>
    <w:tmpl w:val="CE54019C"/>
    <w:lvl w:ilvl="0" w:tplc="41BA0C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EE4E30"/>
    <w:multiLevelType w:val="multilevel"/>
    <w:tmpl w:val="92E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F8712A"/>
    <w:multiLevelType w:val="multilevel"/>
    <w:tmpl w:val="6E4A8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2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F4284D"/>
    <w:multiLevelType w:val="multilevel"/>
    <w:tmpl w:val="CAE4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576BC8"/>
    <w:multiLevelType w:val="hybridMultilevel"/>
    <w:tmpl w:val="3EACB1E2"/>
    <w:lvl w:ilvl="0" w:tplc="41BA0C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F853CE"/>
    <w:multiLevelType w:val="hybridMultilevel"/>
    <w:tmpl w:val="7C2E7E3E"/>
    <w:lvl w:ilvl="0" w:tplc="41BA0C5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0E185C"/>
    <w:multiLevelType w:val="hybridMultilevel"/>
    <w:tmpl w:val="FCC85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B690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12F72"/>
    <w:multiLevelType w:val="hybridMultilevel"/>
    <w:tmpl w:val="5964C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C3250"/>
    <w:multiLevelType w:val="hybridMultilevel"/>
    <w:tmpl w:val="CD748A1C"/>
    <w:lvl w:ilvl="0" w:tplc="41BA0C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832438"/>
    <w:multiLevelType w:val="multilevel"/>
    <w:tmpl w:val="406A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E30400"/>
    <w:multiLevelType w:val="multilevel"/>
    <w:tmpl w:val="F7AA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F3FF3"/>
    <w:multiLevelType w:val="multilevel"/>
    <w:tmpl w:val="A872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4B2C14"/>
    <w:multiLevelType w:val="hybridMultilevel"/>
    <w:tmpl w:val="4F7E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8187C"/>
    <w:multiLevelType w:val="multilevel"/>
    <w:tmpl w:val="C9EE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626B6B"/>
    <w:multiLevelType w:val="multilevel"/>
    <w:tmpl w:val="35B4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3543D"/>
    <w:multiLevelType w:val="hybridMultilevel"/>
    <w:tmpl w:val="DE4EE398"/>
    <w:lvl w:ilvl="0" w:tplc="41BA0C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8"/>
  </w:num>
  <w:num w:numId="5">
    <w:abstractNumId w:val="23"/>
  </w:num>
  <w:num w:numId="6">
    <w:abstractNumId w:val="17"/>
  </w:num>
  <w:num w:numId="7">
    <w:abstractNumId w:val="5"/>
  </w:num>
  <w:num w:numId="8">
    <w:abstractNumId w:val="13"/>
  </w:num>
  <w:num w:numId="9">
    <w:abstractNumId w:val="19"/>
  </w:num>
  <w:num w:numId="10">
    <w:abstractNumId w:val="26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2"/>
  </w:num>
  <w:num w:numId="20">
    <w:abstractNumId w:val="25"/>
  </w:num>
  <w:num w:numId="21">
    <w:abstractNumId w:val="4"/>
  </w:num>
  <w:num w:numId="22">
    <w:abstractNumId w:val="22"/>
  </w:num>
  <w:num w:numId="23">
    <w:abstractNumId w:val="14"/>
  </w:num>
  <w:num w:numId="24">
    <w:abstractNumId w:val="24"/>
  </w:num>
  <w:num w:numId="25">
    <w:abstractNumId w:val="1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24B"/>
    <w:rsid w:val="000164CA"/>
    <w:rsid w:val="000267D1"/>
    <w:rsid w:val="00041F78"/>
    <w:rsid w:val="00044148"/>
    <w:rsid w:val="00067933"/>
    <w:rsid w:val="00096821"/>
    <w:rsid w:val="001543BA"/>
    <w:rsid w:val="001E6C06"/>
    <w:rsid w:val="00215430"/>
    <w:rsid w:val="002C3D67"/>
    <w:rsid w:val="002E74D4"/>
    <w:rsid w:val="0034537A"/>
    <w:rsid w:val="003E5E3A"/>
    <w:rsid w:val="003E7C71"/>
    <w:rsid w:val="00401A00"/>
    <w:rsid w:val="00442BCE"/>
    <w:rsid w:val="0054126B"/>
    <w:rsid w:val="00590229"/>
    <w:rsid w:val="005A5046"/>
    <w:rsid w:val="005E3DBB"/>
    <w:rsid w:val="0062528B"/>
    <w:rsid w:val="006A6A39"/>
    <w:rsid w:val="006E1520"/>
    <w:rsid w:val="00707B28"/>
    <w:rsid w:val="0076080B"/>
    <w:rsid w:val="0076255D"/>
    <w:rsid w:val="0078245C"/>
    <w:rsid w:val="007A47B2"/>
    <w:rsid w:val="007F30AA"/>
    <w:rsid w:val="008B2C48"/>
    <w:rsid w:val="009436F7"/>
    <w:rsid w:val="00971F74"/>
    <w:rsid w:val="009E4210"/>
    <w:rsid w:val="00A04CF9"/>
    <w:rsid w:val="00A16CE5"/>
    <w:rsid w:val="00A957A3"/>
    <w:rsid w:val="00AA67CB"/>
    <w:rsid w:val="00AA7E83"/>
    <w:rsid w:val="00B035F0"/>
    <w:rsid w:val="00B964E7"/>
    <w:rsid w:val="00B96808"/>
    <w:rsid w:val="00D314EA"/>
    <w:rsid w:val="00D5424B"/>
    <w:rsid w:val="00D843F1"/>
    <w:rsid w:val="00DF3B57"/>
    <w:rsid w:val="00E46297"/>
    <w:rsid w:val="00E555DB"/>
    <w:rsid w:val="00EC7CB7"/>
    <w:rsid w:val="00F845C1"/>
    <w:rsid w:val="00FD0721"/>
    <w:rsid w:val="00FE5278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0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528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24B"/>
    <w:pPr>
      <w:keepNext/>
      <w:spacing w:after="0" w:line="240" w:lineRule="auto"/>
      <w:ind w:left="4956" w:firstLine="708"/>
      <w:outlineLvl w:val="2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255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255D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255D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625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5424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625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6255D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6255D"/>
    <w:rPr>
      <w:rFonts w:ascii="Cambria" w:hAnsi="Cambria" w:cs="Cambria"/>
      <w:i/>
      <w:iCs/>
      <w:color w:val="243F60"/>
    </w:rPr>
  </w:style>
  <w:style w:type="character" w:styleId="HTMLCite">
    <w:name w:val="HTML Cite"/>
    <w:basedOn w:val="DefaultParagraphFont"/>
    <w:uiPriority w:val="99"/>
    <w:rsid w:val="00D5424B"/>
    <w:rPr>
      <w:i/>
      <w:iCs/>
      <w:shd w:val="clear" w:color="auto" w:fill="D2D3D4"/>
    </w:rPr>
  </w:style>
  <w:style w:type="paragraph" w:customStyle="1" w:styleId="ust">
    <w:name w:val="ust"/>
    <w:basedOn w:val="Normal"/>
    <w:uiPriority w:val="99"/>
    <w:rsid w:val="00D5424B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rt">
    <w:name w:val="art"/>
    <w:basedOn w:val="Normal"/>
    <w:uiPriority w:val="99"/>
    <w:rsid w:val="00D5424B"/>
    <w:pPr>
      <w:spacing w:before="100" w:beforeAutospacing="1" w:after="0" w:line="240" w:lineRule="auto"/>
      <w:ind w:firstLine="375"/>
    </w:pPr>
    <w:rPr>
      <w:rFonts w:ascii="Arial" w:eastAsia="Times New Roman" w:hAnsi="Arial" w:cs="Arial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5424B"/>
    <w:pPr>
      <w:spacing w:before="240" w:after="0" w:line="264" w:lineRule="auto"/>
      <w:ind w:left="720"/>
      <w:contextualSpacing/>
      <w:jc w:val="center"/>
    </w:pPr>
    <w:rPr>
      <w:rFonts w:ascii="Script MT Bold" w:hAnsi="Script MT Bold" w:cs="Script MT Bold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E5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5DB"/>
  </w:style>
  <w:style w:type="paragraph" w:styleId="Footer">
    <w:name w:val="footer"/>
    <w:basedOn w:val="Normal"/>
    <w:link w:val="FooterChar"/>
    <w:uiPriority w:val="99"/>
    <w:rsid w:val="00E5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DB"/>
  </w:style>
  <w:style w:type="paragraph" w:styleId="BodyText">
    <w:name w:val="Body Text"/>
    <w:basedOn w:val="Normal"/>
    <w:link w:val="BodyTextChar"/>
    <w:uiPriority w:val="99"/>
    <w:rsid w:val="00FD072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FD0721"/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FD0721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FD072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link2">
    <w:name w:val="link2"/>
    <w:basedOn w:val="Normal"/>
    <w:uiPriority w:val="99"/>
    <w:rsid w:val="007F30AA"/>
    <w:pPr>
      <w:widowControl w:val="0"/>
      <w:suppressAutoHyphens/>
      <w:spacing w:before="280" w:after="280" w:line="240" w:lineRule="auto"/>
    </w:pPr>
    <w:rPr>
      <w:rFonts w:ascii="Arial" w:hAnsi="Arial" w:cs="Arial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16</Pages>
  <Words>2156</Words>
  <Characters>12936</Characters>
  <Application>Microsoft Office Outlook</Application>
  <DocSecurity>0</DocSecurity>
  <Lines>0</Lines>
  <Paragraphs>0</Paragraphs>
  <ScaleCrop>false</ScaleCrop>
  <Company>Szkoła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gimnazjum</cp:lastModifiedBy>
  <cp:revision>19</cp:revision>
  <cp:lastPrinted>2011-03-14T08:47:00Z</cp:lastPrinted>
  <dcterms:created xsi:type="dcterms:W3CDTF">2014-09-23T10:26:00Z</dcterms:created>
  <dcterms:modified xsi:type="dcterms:W3CDTF">2015-03-16T09:34:00Z</dcterms:modified>
</cp:coreProperties>
</file>